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12" w:rsidRDefault="00830512"/>
    <w:p w:rsidR="0074460E" w:rsidRPr="00830512" w:rsidRDefault="00935697">
      <w:pPr>
        <w:rPr>
          <w:b/>
          <w:sz w:val="28"/>
          <w:szCs w:val="28"/>
        </w:rPr>
      </w:pPr>
      <w:r w:rsidRPr="00830512">
        <w:rPr>
          <w:b/>
          <w:sz w:val="28"/>
          <w:szCs w:val="28"/>
        </w:rPr>
        <w:t>Conference Grants</w:t>
      </w:r>
    </w:p>
    <w:p w:rsidR="00935697" w:rsidRDefault="00935697">
      <w:r>
        <w:t>To be eligible</w:t>
      </w:r>
      <w:r w:rsidR="008B6AF6">
        <w:t xml:space="preserve"> for a Conference grant</w:t>
      </w:r>
      <w:r>
        <w:t>:</w:t>
      </w:r>
    </w:p>
    <w:p w:rsidR="00935697" w:rsidRPr="00C70740" w:rsidRDefault="008B6AF6" w:rsidP="00935697">
      <w:pPr>
        <w:pStyle w:val="ListParagraph"/>
        <w:numPr>
          <w:ilvl w:val="0"/>
          <w:numId w:val="1"/>
        </w:numPr>
      </w:pPr>
      <w:r>
        <w:t>You must b</w:t>
      </w:r>
      <w:r w:rsidR="00935697">
        <w:t>e a registered PhD student or ECI with a primary affiliation to an Institution in an ITC (Inclusiveness Target Country)</w:t>
      </w:r>
      <w:r w:rsidR="007A0854">
        <w:t xml:space="preserve">.  Note that the ITCs are:  </w:t>
      </w:r>
      <w:r w:rsidR="007A0854">
        <w:rPr>
          <w:lang w:val="en"/>
        </w:rPr>
        <w:t>Bosnia-Herzegovina, Bulgaria, Cyprus, Czech Republic, Estonia, Croatia, Hungary, Lithuania, Latvia, Luxembourg, Malta, Montenegro, Poland, Portugal, Romania, Slovenia, Slovakia, the former Yugoslav Republic of Macedonia, Republic of Serbia and Turkey.</w:t>
      </w:r>
    </w:p>
    <w:p w:rsidR="00C70740" w:rsidRPr="00714463" w:rsidRDefault="008B6AF6" w:rsidP="00935697">
      <w:pPr>
        <w:pStyle w:val="ListParagraph"/>
        <w:numPr>
          <w:ilvl w:val="0"/>
          <w:numId w:val="1"/>
        </w:numPr>
      </w:pPr>
      <w:r>
        <w:rPr>
          <w:lang w:val="en"/>
        </w:rPr>
        <w:t>You must h</w:t>
      </w:r>
      <w:r w:rsidR="00C70740">
        <w:rPr>
          <w:lang w:val="en"/>
        </w:rPr>
        <w:t>ave an abstract accepted and present either a poster or an oral paper at the conference.</w:t>
      </w:r>
    </w:p>
    <w:p w:rsidR="00714463" w:rsidRPr="007E3B33" w:rsidRDefault="00714463" w:rsidP="00935697">
      <w:pPr>
        <w:pStyle w:val="ListParagraph"/>
        <w:numPr>
          <w:ilvl w:val="0"/>
          <w:numId w:val="1"/>
        </w:numPr>
      </w:pPr>
      <w:r>
        <w:rPr>
          <w:lang w:val="en"/>
        </w:rPr>
        <w:t>The poster, or oral paper, must acknowledge the support from this COST Action.</w:t>
      </w:r>
    </w:p>
    <w:p w:rsidR="007E3B33" w:rsidRPr="007A0854" w:rsidRDefault="007E3B33" w:rsidP="00935697">
      <w:pPr>
        <w:pStyle w:val="ListParagraph"/>
        <w:numPr>
          <w:ilvl w:val="0"/>
          <w:numId w:val="1"/>
        </w:numPr>
      </w:pPr>
      <w:r>
        <w:rPr>
          <w:lang w:val="en"/>
        </w:rPr>
        <w:t xml:space="preserve">A report must </w:t>
      </w:r>
      <w:r w:rsidR="00714463">
        <w:rPr>
          <w:lang w:val="en"/>
        </w:rPr>
        <w:t>be submitted within 30 days of the end date of the conference.  See Appendix for details of what is required in the report.</w:t>
      </w:r>
    </w:p>
    <w:p w:rsidR="007A0854" w:rsidRDefault="007A0854" w:rsidP="007A0854"/>
    <w:p w:rsidR="007A0854" w:rsidRDefault="007A0854" w:rsidP="007A0854">
      <w:r>
        <w:t>Criteria which will be applied:</w:t>
      </w:r>
    </w:p>
    <w:p w:rsidR="007A0854" w:rsidRDefault="00EA6A2E" w:rsidP="007A0854">
      <w:pPr>
        <w:pStyle w:val="ListParagraph"/>
        <w:numPr>
          <w:ilvl w:val="0"/>
          <w:numId w:val="2"/>
        </w:numPr>
      </w:pPr>
      <w:r>
        <w:t xml:space="preserve">Location of the conference.  </w:t>
      </w:r>
      <w:r w:rsidR="007A0854">
        <w:t>Attendance at European conferences is preferred</w:t>
      </w:r>
      <w:r>
        <w:t xml:space="preserve">, </w:t>
      </w:r>
      <w:r w:rsidR="007A0854">
        <w:t>but conferences elsewhere will be considered</w:t>
      </w:r>
      <w:r w:rsidR="00C70740">
        <w:t>.</w:t>
      </w:r>
    </w:p>
    <w:p w:rsidR="00487B4D" w:rsidRDefault="00487B4D" w:rsidP="007A0854">
      <w:pPr>
        <w:pStyle w:val="ListParagraph"/>
        <w:numPr>
          <w:ilvl w:val="0"/>
          <w:numId w:val="2"/>
        </w:numPr>
      </w:pPr>
      <w:r>
        <w:t xml:space="preserve">The </w:t>
      </w:r>
      <w:r w:rsidR="00B2751D">
        <w:t>degree to which the poster / paper relates to the topic of the Action (</w:t>
      </w:r>
      <w:proofErr w:type="spellStart"/>
      <w:r w:rsidR="00B2751D">
        <w:t>nano</w:t>
      </w:r>
      <w:proofErr w:type="spellEnd"/>
      <w:r w:rsidR="00B2751D">
        <w:t>-carbon materials technology).</w:t>
      </w:r>
    </w:p>
    <w:p w:rsidR="00B2751D" w:rsidRDefault="00B2751D" w:rsidP="00B2751D">
      <w:pPr>
        <w:pStyle w:val="ListParagraph"/>
        <w:numPr>
          <w:ilvl w:val="0"/>
          <w:numId w:val="2"/>
        </w:numPr>
      </w:pPr>
      <w:r>
        <w:t>The degree to which the conference relates to the topic of the Action (</w:t>
      </w:r>
      <w:proofErr w:type="spellStart"/>
      <w:r>
        <w:t>nano</w:t>
      </w:r>
      <w:proofErr w:type="spellEnd"/>
      <w:r>
        <w:t>-carbon materials technology) and/or its applications.</w:t>
      </w:r>
    </w:p>
    <w:p w:rsidR="00B2751D" w:rsidRDefault="00F77061" w:rsidP="007A0854">
      <w:pPr>
        <w:pStyle w:val="ListParagraph"/>
        <w:numPr>
          <w:ilvl w:val="0"/>
          <w:numId w:val="2"/>
        </w:numPr>
      </w:pPr>
      <w:r>
        <w:t xml:space="preserve">The potential impact of the networking opportunity </w:t>
      </w:r>
      <w:r w:rsidR="00802D2A">
        <w:t>offered by the conference.</w:t>
      </w:r>
    </w:p>
    <w:p w:rsidR="00F77061" w:rsidRDefault="00F77061" w:rsidP="007A0854">
      <w:pPr>
        <w:pStyle w:val="ListParagraph"/>
        <w:numPr>
          <w:ilvl w:val="0"/>
          <w:numId w:val="2"/>
        </w:numPr>
      </w:pPr>
      <w:r>
        <w:t>The extent to which the application demonstrates fulfilment of the criteria.</w:t>
      </w:r>
    </w:p>
    <w:p w:rsidR="00206DA4" w:rsidRDefault="00206DA4" w:rsidP="00206DA4"/>
    <w:p w:rsidR="00206DA4" w:rsidRDefault="00206DA4" w:rsidP="00206DA4">
      <w:pPr>
        <w:pBdr>
          <w:bottom w:val="single" w:sz="6" w:space="1" w:color="auto"/>
        </w:pBdr>
        <w:jc w:val="both"/>
        <w:rPr>
          <w:b/>
          <w:i/>
        </w:rPr>
      </w:pPr>
      <w:r>
        <w:t xml:space="preserve">Your application should be submitted to: the Action Chair </w:t>
      </w:r>
      <w:proofErr w:type="spellStart"/>
      <w:r>
        <w:t>Dr.</w:t>
      </w:r>
      <w:proofErr w:type="spellEnd"/>
      <w:r>
        <w:t xml:space="preserve"> </w:t>
      </w:r>
      <w:proofErr w:type="spellStart"/>
      <w:r w:rsidRPr="000A7933">
        <w:t>Sharali</w:t>
      </w:r>
      <w:proofErr w:type="spellEnd"/>
      <w:r w:rsidRPr="000A7933">
        <w:t xml:space="preserve"> Malik (</w:t>
      </w:r>
      <w:hyperlink r:id="rId8" w:history="1">
        <w:r w:rsidRPr="002F1A73">
          <w:rPr>
            <w:color w:val="0000FF"/>
            <w:u w:val="single"/>
          </w:rPr>
          <w:t>sharali.malik@kit.edu</w:t>
        </w:r>
      </w:hyperlink>
      <w:r w:rsidRPr="000A7933">
        <w:t xml:space="preserve">), </w:t>
      </w:r>
      <w:proofErr w:type="spellStart"/>
      <w:r>
        <w:t>D</w:t>
      </w:r>
      <w:r w:rsidRPr="000A7933">
        <w:t>r.</w:t>
      </w:r>
      <w:proofErr w:type="spellEnd"/>
      <w:r w:rsidRPr="000A7933">
        <w:t xml:space="preserve"> </w:t>
      </w:r>
      <w:proofErr w:type="spellStart"/>
      <w:r w:rsidRPr="000A7933">
        <w:t>Polona</w:t>
      </w:r>
      <w:proofErr w:type="spellEnd"/>
      <w:r w:rsidRPr="000A7933">
        <w:t xml:space="preserve"> </w:t>
      </w:r>
      <w:proofErr w:type="spellStart"/>
      <w:r w:rsidRPr="000A7933">
        <w:t>Umek</w:t>
      </w:r>
      <w:proofErr w:type="spellEnd"/>
      <w:r w:rsidRPr="000A7933">
        <w:t xml:space="preserve"> (</w:t>
      </w:r>
      <w:hyperlink r:id="rId9" w:history="1">
        <w:r w:rsidRPr="000A7933">
          <w:rPr>
            <w:rStyle w:val="Hyperlink"/>
          </w:rPr>
          <w:t>polona.umek@ijs.s</w:t>
        </w:r>
      </w:hyperlink>
      <w:r w:rsidR="00504CB5">
        <w:rPr>
          <w:rStyle w:val="Hyperlink"/>
        </w:rPr>
        <w:t>i</w:t>
      </w:r>
      <w:r w:rsidRPr="000A7933">
        <w:t xml:space="preserve">) </w:t>
      </w:r>
      <w:proofErr w:type="spellStart"/>
      <w:r>
        <w:t>D</w:t>
      </w:r>
      <w:r w:rsidRPr="000A7933">
        <w:t>r.</w:t>
      </w:r>
      <w:proofErr w:type="spellEnd"/>
      <w:r w:rsidRPr="000A7933">
        <w:t xml:space="preserve"> </w:t>
      </w:r>
      <w:r>
        <w:t>Beata Kalska-Szostko (</w:t>
      </w:r>
      <w:hyperlink r:id="rId10" w:history="1">
        <w:r w:rsidRPr="002F1A73">
          <w:rPr>
            <w:color w:val="0000FF"/>
            <w:u w:val="single"/>
          </w:rPr>
          <w:t>kalska@uwb.edu.pl</w:t>
        </w:r>
      </w:hyperlink>
      <w:r>
        <w:t>) and the Vice-Chair Ms. Felicite Ruddock (</w:t>
      </w:r>
      <w:hyperlink r:id="rId11" w:history="1">
        <w:r w:rsidRPr="002F1A73">
          <w:rPr>
            <w:color w:val="0000FF"/>
            <w:u w:val="single"/>
          </w:rPr>
          <w:t>f.m.ruddock@ljmu.ac.uk</w:t>
        </w:r>
      </w:hyperlink>
      <w:r>
        <w:t xml:space="preserve">). </w:t>
      </w:r>
    </w:p>
    <w:p w:rsidR="000E1806" w:rsidRDefault="000E180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206DA4" w:rsidRPr="00206DA4" w:rsidRDefault="00347CA9" w:rsidP="00206DA4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</w:t>
      </w:r>
    </w:p>
    <w:p w:rsidR="00206DA4" w:rsidRDefault="00206DA4" w:rsidP="00206DA4">
      <w:pPr>
        <w:pBdr>
          <w:bottom w:val="single" w:sz="6" w:space="1" w:color="auto"/>
        </w:pBdr>
        <w:jc w:val="both"/>
      </w:pPr>
      <w:r>
        <w:t>Your report should contain: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Name: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Institution:</w:t>
      </w:r>
    </w:p>
    <w:p w:rsidR="00206DA4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Country: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Conference attended: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Date of conference:</w:t>
      </w: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Venue of the Conference: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b/>
        </w:rPr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Conference Summary</w:t>
      </w:r>
    </w:p>
    <w:p w:rsidR="00206DA4" w:rsidRPr="000E1806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>A summary of what you have learned from the conference.</w:t>
      </w:r>
    </w:p>
    <w:p w:rsidR="000E1806" w:rsidRDefault="000E1806" w:rsidP="00206DA4">
      <w:pPr>
        <w:pBdr>
          <w:bottom w:val="single" w:sz="6" w:space="1" w:color="auto"/>
        </w:pBdr>
        <w:jc w:val="both"/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Networking</w:t>
      </w:r>
    </w:p>
    <w:p w:rsidR="00206DA4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>Details of significant networking links made (plans for joint research and/or future visits).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i/>
        </w:rPr>
      </w:pPr>
    </w:p>
    <w:p w:rsidR="000E1806" w:rsidRPr="000E1806" w:rsidRDefault="000E1806" w:rsidP="00206DA4">
      <w:pPr>
        <w:pBdr>
          <w:bottom w:val="single" w:sz="6" w:space="1" w:color="auto"/>
        </w:pBdr>
        <w:jc w:val="both"/>
        <w:rPr>
          <w:b/>
        </w:rPr>
      </w:pPr>
      <w:r w:rsidRPr="000E1806">
        <w:rPr>
          <w:b/>
        </w:rPr>
        <w:t>Publication</w:t>
      </w:r>
    </w:p>
    <w:p w:rsidR="00206DA4" w:rsidRDefault="00206DA4" w:rsidP="00206DA4">
      <w:pPr>
        <w:pBdr>
          <w:bottom w:val="single" w:sz="6" w:space="1" w:color="auto"/>
        </w:pBdr>
        <w:jc w:val="both"/>
        <w:rPr>
          <w:i/>
        </w:rPr>
      </w:pPr>
      <w:r w:rsidRPr="000E1806">
        <w:rPr>
          <w:i/>
        </w:rPr>
        <w:t xml:space="preserve">If your paper is to be published, the </w:t>
      </w:r>
      <w:r w:rsidR="00D559E4">
        <w:rPr>
          <w:i/>
        </w:rPr>
        <w:t>DOI</w:t>
      </w:r>
      <w:r w:rsidRPr="000E1806">
        <w:rPr>
          <w:i/>
        </w:rPr>
        <w:t>.</w:t>
      </w:r>
    </w:p>
    <w:p w:rsidR="000E1806" w:rsidRDefault="000E1806" w:rsidP="00206DA4">
      <w:pPr>
        <w:pBdr>
          <w:bottom w:val="single" w:sz="6" w:space="1" w:color="auto"/>
        </w:pBdr>
        <w:jc w:val="both"/>
        <w:rPr>
          <w:i/>
        </w:rPr>
      </w:pPr>
    </w:p>
    <w:p w:rsidR="000E1806" w:rsidRDefault="000E1806" w:rsidP="000E1806">
      <w:pPr>
        <w:pBdr>
          <w:bottom w:val="single" w:sz="6" w:space="1" w:color="auto"/>
        </w:pBdr>
        <w:jc w:val="both"/>
      </w:pPr>
      <w:r>
        <w:t>The report should not exceed 2 sides of A4 paper.</w:t>
      </w:r>
    </w:p>
    <w:sectPr w:rsidR="000E1806" w:rsidSect="00830512">
      <w:headerReference w:type="default" r:id="rId12"/>
      <w:pgSz w:w="11906" w:h="16838" w:code="9"/>
      <w:pgMar w:top="851" w:right="1440" w:bottom="1440" w:left="1440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C1" w:rsidRDefault="00D918C1" w:rsidP="00500467">
      <w:pPr>
        <w:spacing w:after="0" w:line="240" w:lineRule="auto"/>
      </w:pPr>
      <w:r>
        <w:separator/>
      </w:r>
    </w:p>
  </w:endnote>
  <w:endnote w:type="continuationSeparator" w:id="0">
    <w:p w:rsidR="00D918C1" w:rsidRDefault="00D918C1" w:rsidP="0050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C1" w:rsidRDefault="00D918C1" w:rsidP="00500467">
      <w:pPr>
        <w:spacing w:after="0" w:line="240" w:lineRule="auto"/>
      </w:pPr>
      <w:r>
        <w:separator/>
      </w:r>
    </w:p>
  </w:footnote>
  <w:footnote w:type="continuationSeparator" w:id="0">
    <w:p w:rsidR="00D918C1" w:rsidRDefault="00D918C1" w:rsidP="00500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233"/>
      <w:gridCol w:w="2023"/>
    </w:tblGrid>
    <w:tr w:rsidR="00500467" w:rsidTr="00806396">
      <w:trPr>
        <w:trHeight w:val="288"/>
      </w:trPr>
      <w:tc>
        <w:tcPr>
          <w:tcW w:w="7770" w:type="dxa"/>
        </w:tcPr>
        <w:p w:rsidR="00500467" w:rsidRPr="00DC4066" w:rsidRDefault="00500467" w:rsidP="005004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Conference Grant</w:t>
          </w:r>
          <w:r w:rsidRPr="00DC4066">
            <w:rPr>
              <w:rFonts w:ascii="Cambria" w:hAnsi="Cambria"/>
              <w:sz w:val="36"/>
              <w:szCs w:val="36"/>
            </w:rPr>
            <w:t xml:space="preserve"> Letter</w:t>
          </w:r>
        </w:p>
      </w:tc>
      <w:tc>
        <w:tcPr>
          <w:tcW w:w="2206" w:type="dxa"/>
        </w:tcPr>
        <w:p w:rsidR="00500467" w:rsidRPr="00DC4066" w:rsidRDefault="00500467" w:rsidP="0050046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-78105</wp:posOffset>
                    </wp:positionH>
                    <wp:positionV relativeFrom="paragraph">
                      <wp:posOffset>-152400</wp:posOffset>
                    </wp:positionV>
                    <wp:extent cx="1578610" cy="466725"/>
                    <wp:effectExtent l="0" t="0" r="0" b="9525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578610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00467" w:rsidRPr="00DC4066" w:rsidRDefault="00500467" w:rsidP="00500467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bCs/>
                                    <w:color w:val="4F81BD"/>
                                    <w:sz w:val="52"/>
                                    <w:szCs w:val="52"/>
                                    <w:lang w:val="en-US"/>
                                  </w:rPr>
                                </w:pPr>
                                <w:r w:rsidRPr="00DC4066">
                                  <w:rPr>
                                    <w:b/>
                                    <w:bCs/>
                                    <w:color w:val="4F81BD"/>
                                    <w:sz w:val="52"/>
                                    <w:szCs w:val="52"/>
                                    <w:lang w:val="en-US"/>
                                  </w:rPr>
                                  <w:t>CA15107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6.15pt;margin-top:-12pt;width:124.3pt;height:36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" filled="f" stroked="f">
                    <v:path arrowok="t"/>
                    <v:textbox>
                      <w:txbxContent>
                        <w:p w:rsidR="00500467" w:rsidRPr="00DC4066" w:rsidRDefault="00500467" w:rsidP="00500467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4F81BD"/>
                              <w:sz w:val="52"/>
                              <w:szCs w:val="52"/>
                              <w:lang w:val="en-US"/>
                            </w:rPr>
                          </w:pPr>
                          <w:r w:rsidRPr="00DC4066">
                            <w:rPr>
                              <w:b/>
                              <w:bCs/>
                              <w:color w:val="4F81BD"/>
                              <w:sz w:val="52"/>
                              <w:szCs w:val="52"/>
                              <w:lang w:val="en-US"/>
                            </w:rPr>
                            <w:t>CA15107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500467" w:rsidRPr="00DC4066" w:rsidRDefault="00500467" w:rsidP="00500467">
    <w:pPr>
      <w:pStyle w:val="Header"/>
      <w:tabs>
        <w:tab w:val="left" w:pos="1675"/>
      </w:tabs>
      <w:rPr>
        <w:sz w:val="16"/>
        <w:szCs w:val="16"/>
      </w:rPr>
    </w:pPr>
  </w:p>
  <w:p w:rsidR="00500467" w:rsidRDefault="00500467" w:rsidP="00500467">
    <w:pPr>
      <w:pStyle w:val="Header"/>
    </w:pPr>
    <w:r w:rsidRPr="00DC4066">
      <w:rPr>
        <w:noProof/>
        <w:lang w:val="en-US"/>
      </w:rPr>
      <w:drawing>
        <wp:inline distT="0" distB="0" distL="0" distR="0">
          <wp:extent cx="1733550" cy="492760"/>
          <wp:effectExtent l="0" t="0" r="0" b="2540"/>
          <wp:docPr id="3" name="Picture 3" descr="D:\COST.TD1402.radiomag\logos\COST Logo\COST Logo - Header and strapline (normal version)\Grey\logo 2 grey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OST.TD1402.radiomag\logos\COST Logo\COST Logo - Header and strapline (normal version)\Grey\logo 2 grey 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512">
      <w:t xml:space="preserve">                                                </w:t>
    </w:r>
    <w:r w:rsidR="00830512">
      <w:rPr>
        <w:rFonts w:ascii="Verdana" w:hAnsi="Verdana"/>
        <w:noProof/>
        <w:color w:val="29705E"/>
        <w:lang w:val="en-US"/>
      </w:rPr>
      <w:drawing>
        <wp:inline distT="0" distB="0" distL="0" distR="0" wp14:anchorId="45D3D084" wp14:editId="69F337DC">
          <wp:extent cx="1943100" cy="494795"/>
          <wp:effectExtent l="0" t="0" r="0" b="635"/>
          <wp:docPr id="7" name="Picture 7" descr="http://multicomp-ca15107.eu/typo3conf/ext/contentelements/Resources/Public/img/logo_en.png">
            <a:hlinkClick xmlns:a="http://schemas.openxmlformats.org/drawingml/2006/main" r:id="rId2" tooltip="&quot;MultiComp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ulticomp-ca15107.eu/typo3conf/ext/contentelements/Resources/Public/img/logo_en.png">
                    <a:hlinkClick r:id="rId2" tooltip="&quot;MultiComp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681" cy="50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512" w:rsidRDefault="00830512" w:rsidP="00500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174A"/>
    <w:multiLevelType w:val="hybridMultilevel"/>
    <w:tmpl w:val="CEF2B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91923"/>
    <w:multiLevelType w:val="hybridMultilevel"/>
    <w:tmpl w:val="BEBE0E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97"/>
    <w:rsid w:val="00020838"/>
    <w:rsid w:val="000726E9"/>
    <w:rsid w:val="00095646"/>
    <w:rsid w:val="000B77B1"/>
    <w:rsid w:val="000D40B8"/>
    <w:rsid w:val="000E1806"/>
    <w:rsid w:val="000F0C11"/>
    <w:rsid w:val="001262A1"/>
    <w:rsid w:val="0015557F"/>
    <w:rsid w:val="00177F38"/>
    <w:rsid w:val="001858C9"/>
    <w:rsid w:val="001D3FC6"/>
    <w:rsid w:val="001D58F2"/>
    <w:rsid w:val="0020605D"/>
    <w:rsid w:val="00206DA4"/>
    <w:rsid w:val="002247FE"/>
    <w:rsid w:val="00226194"/>
    <w:rsid w:val="0023242B"/>
    <w:rsid w:val="0025628C"/>
    <w:rsid w:val="0026037A"/>
    <w:rsid w:val="002639D6"/>
    <w:rsid w:val="002649B9"/>
    <w:rsid w:val="00265A8C"/>
    <w:rsid w:val="00267177"/>
    <w:rsid w:val="00286175"/>
    <w:rsid w:val="002A1C6C"/>
    <w:rsid w:val="002C3711"/>
    <w:rsid w:val="00347CA9"/>
    <w:rsid w:val="003A4606"/>
    <w:rsid w:val="003B5BBC"/>
    <w:rsid w:val="00483954"/>
    <w:rsid w:val="00485248"/>
    <w:rsid w:val="00487B4D"/>
    <w:rsid w:val="004E101F"/>
    <w:rsid w:val="00500467"/>
    <w:rsid w:val="00504CB5"/>
    <w:rsid w:val="00512804"/>
    <w:rsid w:val="00531FF2"/>
    <w:rsid w:val="00533C0B"/>
    <w:rsid w:val="0058592B"/>
    <w:rsid w:val="005B4532"/>
    <w:rsid w:val="005C382F"/>
    <w:rsid w:val="00610B1F"/>
    <w:rsid w:val="006276A6"/>
    <w:rsid w:val="00636F8F"/>
    <w:rsid w:val="00654442"/>
    <w:rsid w:val="00655EF0"/>
    <w:rsid w:val="0066310F"/>
    <w:rsid w:val="007135DB"/>
    <w:rsid w:val="00714463"/>
    <w:rsid w:val="0072153B"/>
    <w:rsid w:val="00732EBF"/>
    <w:rsid w:val="00766407"/>
    <w:rsid w:val="00790ACE"/>
    <w:rsid w:val="007A0854"/>
    <w:rsid w:val="007B3CC8"/>
    <w:rsid w:val="007E3B33"/>
    <w:rsid w:val="00802D2A"/>
    <w:rsid w:val="00830512"/>
    <w:rsid w:val="00867E4C"/>
    <w:rsid w:val="008A434C"/>
    <w:rsid w:val="008B203C"/>
    <w:rsid w:val="008B6AF6"/>
    <w:rsid w:val="008E7ACE"/>
    <w:rsid w:val="00900999"/>
    <w:rsid w:val="00905494"/>
    <w:rsid w:val="00935697"/>
    <w:rsid w:val="009546B7"/>
    <w:rsid w:val="00970930"/>
    <w:rsid w:val="009913EF"/>
    <w:rsid w:val="009928D4"/>
    <w:rsid w:val="009F5718"/>
    <w:rsid w:val="00A4248D"/>
    <w:rsid w:val="00A91D66"/>
    <w:rsid w:val="00AA482E"/>
    <w:rsid w:val="00AC24A3"/>
    <w:rsid w:val="00AF3EFC"/>
    <w:rsid w:val="00B034D0"/>
    <w:rsid w:val="00B212BD"/>
    <w:rsid w:val="00B26AA9"/>
    <w:rsid w:val="00B2751D"/>
    <w:rsid w:val="00B541E6"/>
    <w:rsid w:val="00BB2C2C"/>
    <w:rsid w:val="00BC07A3"/>
    <w:rsid w:val="00BC1638"/>
    <w:rsid w:val="00BD74DD"/>
    <w:rsid w:val="00C245B2"/>
    <w:rsid w:val="00C414BF"/>
    <w:rsid w:val="00C70740"/>
    <w:rsid w:val="00C9469B"/>
    <w:rsid w:val="00CB6C3E"/>
    <w:rsid w:val="00CC0D9F"/>
    <w:rsid w:val="00CD7FC6"/>
    <w:rsid w:val="00CF6744"/>
    <w:rsid w:val="00D559E4"/>
    <w:rsid w:val="00D918C1"/>
    <w:rsid w:val="00E14874"/>
    <w:rsid w:val="00E2788F"/>
    <w:rsid w:val="00E465A1"/>
    <w:rsid w:val="00E57059"/>
    <w:rsid w:val="00E72432"/>
    <w:rsid w:val="00E83F98"/>
    <w:rsid w:val="00EA6A2E"/>
    <w:rsid w:val="00EC12F8"/>
    <w:rsid w:val="00EF029F"/>
    <w:rsid w:val="00F77061"/>
    <w:rsid w:val="00F9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97"/>
    <w:pPr>
      <w:ind w:left="720"/>
      <w:contextualSpacing/>
    </w:pPr>
  </w:style>
  <w:style w:type="character" w:styleId="Hyperlink">
    <w:name w:val="Hyperlink"/>
    <w:rsid w:val="00206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67"/>
  </w:style>
  <w:style w:type="paragraph" w:styleId="Footer">
    <w:name w:val="footer"/>
    <w:basedOn w:val="Normal"/>
    <w:link w:val="FooterChar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67"/>
  </w:style>
  <w:style w:type="paragraph" w:styleId="BalloonText">
    <w:name w:val="Balloon Text"/>
    <w:basedOn w:val="Normal"/>
    <w:link w:val="BalloonTextChar"/>
    <w:uiPriority w:val="99"/>
    <w:semiHidden/>
    <w:unhideWhenUsed/>
    <w:rsid w:val="0050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697"/>
    <w:pPr>
      <w:ind w:left="720"/>
      <w:contextualSpacing/>
    </w:pPr>
  </w:style>
  <w:style w:type="character" w:styleId="Hyperlink">
    <w:name w:val="Hyperlink"/>
    <w:rsid w:val="00206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467"/>
  </w:style>
  <w:style w:type="paragraph" w:styleId="Footer">
    <w:name w:val="footer"/>
    <w:basedOn w:val="Normal"/>
    <w:link w:val="FooterChar"/>
    <w:unhideWhenUsed/>
    <w:rsid w:val="00500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467"/>
  </w:style>
  <w:style w:type="paragraph" w:styleId="BalloonText">
    <w:name w:val="Balloon Text"/>
    <w:basedOn w:val="Normal"/>
    <w:link w:val="BalloonTextChar"/>
    <w:uiPriority w:val="99"/>
    <w:semiHidden/>
    <w:unhideWhenUsed/>
    <w:rsid w:val="0050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ali.malik@ki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.m.ruddock@ljmu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lska@uw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ona.umek@ijs.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multicomp-ca15107.eu/e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Ruddock, Felicite</dc:creator>
  <cp:keywords/>
  <dc:description/>
  <cp:lastModifiedBy>Malik, Sharali (INT)</cp:lastModifiedBy>
  <cp:revision>13</cp:revision>
  <dcterms:created xsi:type="dcterms:W3CDTF">2017-09-12T16:45:00Z</dcterms:created>
  <dcterms:modified xsi:type="dcterms:W3CDTF">2017-09-18T19:48:00Z</dcterms:modified>
</cp:coreProperties>
</file>